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B3" w:rsidRDefault="009955B3" w:rsidP="009955B3">
      <w:pPr>
        <w:numPr>
          <w:ilvl w:val="12"/>
          <w:numId w:val="0"/>
        </w:num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3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9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pStyle w:val="Ttulo1"/>
            </w:pPr>
            <w:r>
              <w:t>Nombre de la asignatura</w:t>
            </w:r>
          </w:p>
          <w:p w:rsidR="009955B3" w:rsidRDefault="009955B3" w:rsidP="005425BA">
            <w:pPr>
              <w:jc w:val="center"/>
            </w:pPr>
            <w:r>
              <w:t>MERCADO DE VALORES</w:t>
            </w:r>
          </w:p>
        </w:tc>
      </w:tr>
    </w:tbl>
    <w:p w:rsidR="009955B3" w:rsidRDefault="009955B3" w:rsidP="009955B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4366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rPr>
                <w:b/>
              </w:rPr>
            </w:pPr>
            <w:r>
              <w:rPr>
                <w:b/>
              </w:rPr>
              <w:t>Nivel</w:t>
            </w:r>
          </w:p>
          <w:p w:rsidR="009955B3" w:rsidRDefault="009955B3" w:rsidP="005425BA">
            <w:pPr>
              <w:jc w:val="center"/>
            </w:pPr>
            <w:r>
              <w:t>Profesionalización</w:t>
            </w:r>
          </w:p>
        </w:tc>
        <w:tc>
          <w:tcPr>
            <w:tcW w:w="227" w:type="dxa"/>
          </w:tcPr>
          <w:p w:rsidR="009955B3" w:rsidRDefault="009955B3" w:rsidP="005425BA"/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rPr>
                <w:b/>
              </w:rPr>
            </w:pPr>
            <w:r>
              <w:rPr>
                <w:b/>
              </w:rPr>
              <w:t>Clave</w:t>
            </w:r>
          </w:p>
          <w:p w:rsidR="009955B3" w:rsidRDefault="009955B3" w:rsidP="005425BA">
            <w:pPr>
              <w:jc w:val="center"/>
            </w:pPr>
            <w:r>
              <w:t>CP03</w:t>
            </w:r>
          </w:p>
        </w:tc>
      </w:tr>
    </w:tbl>
    <w:p w:rsidR="009955B3" w:rsidRDefault="009955B3" w:rsidP="009955B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9001" w:type="dxa"/>
          </w:tcPr>
          <w:p w:rsidR="009955B3" w:rsidRDefault="009955B3" w:rsidP="005425BA">
            <w:pPr>
              <w:rPr>
                <w:b/>
              </w:rPr>
            </w:pPr>
            <w:r>
              <w:rPr>
                <w:b/>
              </w:rPr>
              <w:t>Objetivo (s) general(es) de la asignatura</w:t>
            </w:r>
          </w:p>
          <w:p w:rsidR="009955B3" w:rsidRDefault="009955B3" w:rsidP="005425BA"/>
          <w:p w:rsidR="009955B3" w:rsidRDefault="009955B3" w:rsidP="005425BA">
            <w:pPr>
              <w:jc w:val="both"/>
            </w:pPr>
            <w:r>
              <w:t>Al finalizar el curso el alumno identificará las fuerzas de los mercados de valores, tendencias de los precios y las herramientas para diagnosticar el comportamiento de los precios en las acciones, así mismo interpretará las circunstancias dinámicas de cambio e incertidumbre en los mercados financieros internacionales y nacionales, para la toma de decisiones.</w:t>
            </w:r>
          </w:p>
          <w:p w:rsidR="009955B3" w:rsidRDefault="009955B3" w:rsidP="005425BA">
            <w:pPr>
              <w:jc w:val="both"/>
            </w:pPr>
          </w:p>
        </w:tc>
      </w:tr>
    </w:tbl>
    <w:p w:rsidR="009955B3" w:rsidRDefault="009955B3" w:rsidP="009955B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12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5B3" w:rsidRDefault="009955B3" w:rsidP="005425BA">
            <w:r>
              <w:rPr>
                <w:b/>
              </w:rPr>
              <w:t>Temas y subtemas</w:t>
            </w: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  <w:r>
              <w:t>1. ANÁLISIS BURSÁTIL.</w:t>
            </w:r>
          </w:p>
          <w:p w:rsidR="009955B3" w:rsidRDefault="009955B3" w:rsidP="005425BA">
            <w:pPr>
              <w:ind w:right="617"/>
            </w:pPr>
            <w:r>
              <w:t>1.1 Análisis fundamental, las decisiones estratégicas y el análisis financiero.</w:t>
            </w:r>
          </w:p>
          <w:p w:rsidR="009955B3" w:rsidRDefault="009955B3" w:rsidP="005425BA">
            <w:pPr>
              <w:ind w:right="617"/>
            </w:pPr>
            <w:r>
              <w:t>1.1.1 Entorno económico político y social</w:t>
            </w:r>
          </w:p>
          <w:p w:rsidR="009955B3" w:rsidRDefault="009955B3" w:rsidP="005425BA">
            <w:pPr>
              <w:ind w:right="617"/>
            </w:pPr>
            <w:r>
              <w:t>1.1.2 Decisiones estratégicas</w:t>
            </w:r>
          </w:p>
          <w:p w:rsidR="009955B3" w:rsidRDefault="009955B3" w:rsidP="005425BA">
            <w:pPr>
              <w:ind w:right="617"/>
            </w:pPr>
            <w:r>
              <w:t>1.1.3 Análisis financiero</w:t>
            </w:r>
          </w:p>
          <w:p w:rsidR="009955B3" w:rsidRDefault="009955B3" w:rsidP="005425BA">
            <w:pPr>
              <w:ind w:right="617"/>
            </w:pPr>
            <w:r>
              <w:t>1. 2. Análisis técnico</w:t>
            </w:r>
          </w:p>
          <w:p w:rsidR="009955B3" w:rsidRDefault="009955B3" w:rsidP="005425BA">
            <w:pPr>
              <w:ind w:right="617"/>
            </w:pPr>
            <w:r>
              <w:t>1.2.1 Construcción de gráficas e indicadores</w:t>
            </w:r>
          </w:p>
          <w:p w:rsidR="009955B3" w:rsidRDefault="009955B3" w:rsidP="005425BA">
            <w:pPr>
              <w:ind w:right="617"/>
            </w:pPr>
            <w:r>
              <w:t>1.2.2 Teoría Dow</w:t>
            </w:r>
          </w:p>
          <w:p w:rsidR="009955B3" w:rsidRDefault="009955B3" w:rsidP="005425BA">
            <w:pPr>
              <w:ind w:right="617"/>
            </w:pPr>
            <w:r>
              <w:t>1.2.3 Tipos y características de los análisis técnicos</w:t>
            </w:r>
          </w:p>
          <w:p w:rsidR="009955B3" w:rsidRDefault="009955B3" w:rsidP="005425BA">
            <w:pPr>
              <w:ind w:right="617"/>
            </w:pPr>
            <w:r>
              <w:t>1.2.3.1 Método de barras y volumen</w:t>
            </w:r>
          </w:p>
          <w:p w:rsidR="009955B3" w:rsidRDefault="009955B3" w:rsidP="005425BA">
            <w:pPr>
              <w:ind w:right="617"/>
            </w:pPr>
            <w:r>
              <w:t>1.2.3.2 Promedios móviles</w:t>
            </w:r>
          </w:p>
          <w:p w:rsidR="009955B3" w:rsidRDefault="009955B3" w:rsidP="005425BA">
            <w:pPr>
              <w:ind w:right="617"/>
            </w:pPr>
            <w:r>
              <w:t>1.2.3.3 Fuerza relativa</w:t>
            </w:r>
          </w:p>
          <w:p w:rsidR="009955B3" w:rsidRDefault="009955B3" w:rsidP="005425BA">
            <w:pPr>
              <w:ind w:right="617"/>
            </w:pPr>
            <w:r>
              <w:t>1.2.3.4 Osciladores</w:t>
            </w:r>
          </w:p>
          <w:p w:rsidR="009955B3" w:rsidRDefault="009955B3" w:rsidP="005425BA">
            <w:pPr>
              <w:ind w:right="617"/>
            </w:pPr>
            <w:r>
              <w:t>1.3 La ética profesional del analista financiero</w:t>
            </w: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/>
          <w:p w:rsidR="009955B3" w:rsidRDefault="009955B3" w:rsidP="005425BA"/>
          <w:p w:rsidR="009955B3" w:rsidRDefault="009955B3" w:rsidP="005425BA">
            <w:r>
              <w:t>2. MERCADOS INTERNACIONALES DE CAPITAL</w:t>
            </w:r>
          </w:p>
          <w:p w:rsidR="009955B3" w:rsidRDefault="009955B3" w:rsidP="005425BA">
            <w:r>
              <w:t>2.1 El riesgo país en las operaciones internacionales</w:t>
            </w:r>
          </w:p>
          <w:p w:rsidR="009955B3" w:rsidRDefault="009955B3" w:rsidP="005425BA">
            <w:r>
              <w:t>2.2 Empréstitos internacionales</w:t>
            </w:r>
          </w:p>
          <w:p w:rsidR="009955B3" w:rsidRDefault="009955B3" w:rsidP="005425BA">
            <w:r>
              <w:t>2.3 El euromercado</w:t>
            </w:r>
          </w:p>
          <w:p w:rsidR="009955B3" w:rsidRDefault="009955B3" w:rsidP="005425BA">
            <w:r>
              <w:t>2.4 La banca internacional y/o transnacional</w:t>
            </w:r>
          </w:p>
          <w:p w:rsidR="009955B3" w:rsidRDefault="009955B3" w:rsidP="005425BA">
            <w:r>
              <w:t>2.5 Créditos sindicados</w:t>
            </w:r>
          </w:p>
          <w:p w:rsidR="009955B3" w:rsidRDefault="009955B3" w:rsidP="005425BA">
            <w:r>
              <w:t>2.6 Inversiones internacionales</w:t>
            </w:r>
          </w:p>
          <w:p w:rsidR="009955B3" w:rsidRDefault="009955B3" w:rsidP="005425BA">
            <w:r>
              <w:t>2.6.1 Los mercados bursátiles de Tokio, Frankfort, Londres, Madrid, Nueva York el de Nasdaq.</w:t>
            </w:r>
          </w:p>
          <w:p w:rsidR="009955B3" w:rsidRDefault="009955B3" w:rsidP="005425BA">
            <w:r>
              <w:t>2.6.2 Alternativas de mercado</w:t>
            </w:r>
          </w:p>
          <w:p w:rsidR="009955B3" w:rsidRDefault="009955B3" w:rsidP="005425BA"/>
          <w:p w:rsidR="009955B3" w:rsidRDefault="009955B3" w:rsidP="005425BA"/>
          <w:p w:rsidR="009955B3" w:rsidRDefault="009955B3" w:rsidP="005425BA"/>
        </w:tc>
      </w:tr>
    </w:tbl>
    <w:p w:rsidR="009955B3" w:rsidRDefault="009955B3" w:rsidP="009955B3"/>
    <w:p w:rsidR="009955B3" w:rsidRDefault="009955B3" w:rsidP="009955B3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12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5B3" w:rsidRDefault="009955B3" w:rsidP="005425BA">
            <w:r>
              <w:rPr>
                <w:b/>
              </w:rPr>
              <w:lastRenderedPageBreak/>
              <w:t>Temas y subtemas</w:t>
            </w: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  <w:r>
              <w:t>3. RIESGO Y TEORÍA DE CARTERA</w:t>
            </w:r>
          </w:p>
          <w:p w:rsidR="009955B3" w:rsidRDefault="009955B3" w:rsidP="005425BA">
            <w:pPr>
              <w:ind w:right="617"/>
            </w:pPr>
            <w:r>
              <w:t>3.1 Objetivos</w:t>
            </w:r>
          </w:p>
          <w:p w:rsidR="009955B3" w:rsidRDefault="009955B3" w:rsidP="005425BA">
            <w:pPr>
              <w:ind w:right="617"/>
            </w:pPr>
            <w:r>
              <w:t>3.2 La teoría de cartera</w:t>
            </w:r>
          </w:p>
          <w:p w:rsidR="009955B3" w:rsidRDefault="009955B3" w:rsidP="005425BA">
            <w:pPr>
              <w:ind w:right="617"/>
            </w:pPr>
            <w:r>
              <w:t>3.2.1 La cartera eficiente</w:t>
            </w:r>
          </w:p>
          <w:p w:rsidR="009955B3" w:rsidRDefault="009955B3" w:rsidP="005425BA">
            <w:pPr>
              <w:ind w:right="617"/>
            </w:pPr>
            <w:r>
              <w:t>3.2.2 El riesgo y la diversificación</w:t>
            </w:r>
          </w:p>
          <w:p w:rsidR="009955B3" w:rsidRDefault="009955B3" w:rsidP="005425BA">
            <w:pPr>
              <w:ind w:right="617"/>
            </w:pPr>
            <w:r>
              <w:t>3.3 Elementos de la cartera</w:t>
            </w:r>
          </w:p>
          <w:p w:rsidR="009955B3" w:rsidRDefault="009955B3" w:rsidP="005425BA">
            <w:pPr>
              <w:ind w:right="617"/>
            </w:pPr>
            <w:r>
              <w:t>3.3.1 Instrumentos nacionales</w:t>
            </w:r>
          </w:p>
          <w:p w:rsidR="009955B3" w:rsidRDefault="009955B3" w:rsidP="005425BA">
            <w:pPr>
              <w:ind w:right="617"/>
            </w:pPr>
            <w:r>
              <w:t>3.3.2 Instrumentos internacionales</w:t>
            </w:r>
          </w:p>
          <w:p w:rsidR="009955B3" w:rsidRDefault="009955B3" w:rsidP="005425BA">
            <w:pPr>
              <w:ind w:right="617"/>
            </w:pPr>
            <w:r>
              <w:t>3.4 Modelo de valuación de activos.</w:t>
            </w: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  <w:r>
              <w:t>4. INGENIERÍA FINANCIERA</w:t>
            </w:r>
          </w:p>
          <w:p w:rsidR="009955B3" w:rsidRDefault="009955B3" w:rsidP="005425BA">
            <w:pPr>
              <w:ind w:right="617"/>
            </w:pPr>
            <w:r>
              <w:t>4.1 Valuación de empresas</w:t>
            </w:r>
          </w:p>
          <w:p w:rsidR="009955B3" w:rsidRDefault="009955B3" w:rsidP="005425BA">
            <w:pPr>
              <w:ind w:right="617"/>
            </w:pPr>
            <w:r>
              <w:t>4.2 Identificación de nuevos negocios</w:t>
            </w:r>
          </w:p>
          <w:p w:rsidR="009955B3" w:rsidRDefault="009955B3" w:rsidP="005425BA">
            <w:pPr>
              <w:ind w:right="617"/>
            </w:pPr>
            <w:r>
              <w:t>4.3 Manejo de la reconversión de deudas</w:t>
            </w:r>
          </w:p>
          <w:p w:rsidR="009955B3" w:rsidRDefault="009955B3" w:rsidP="005425BA">
            <w:pPr>
              <w:ind w:right="617"/>
            </w:pPr>
            <w:r>
              <w:t>4.4 Adquisición y fusión de empresas</w:t>
            </w:r>
          </w:p>
          <w:p w:rsidR="009955B3" w:rsidRDefault="009955B3" w:rsidP="005425BA">
            <w:pPr>
              <w:ind w:right="617"/>
            </w:pPr>
            <w:r>
              <w:t>4.5 Análisis de estructura financiera, riesgos y rendimientos</w:t>
            </w:r>
          </w:p>
          <w:p w:rsidR="009955B3" w:rsidRDefault="009955B3" w:rsidP="005425BA">
            <w:pPr>
              <w:ind w:right="617"/>
            </w:pPr>
            <w:r>
              <w:t>4.6 Reestructuraciones y consolidaciones financieras</w:t>
            </w:r>
          </w:p>
          <w:p w:rsidR="009955B3" w:rsidRDefault="009955B3" w:rsidP="005425BA">
            <w:pPr>
              <w:ind w:right="617"/>
            </w:pPr>
            <w:r>
              <w:t>4.7 Derivados. Futuros y opciones</w:t>
            </w:r>
          </w:p>
          <w:p w:rsidR="009955B3" w:rsidRDefault="009955B3" w:rsidP="005425BA">
            <w:pPr>
              <w:ind w:right="617"/>
            </w:pPr>
            <w:r>
              <w:t>4.8 SWAPS</w:t>
            </w: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  <w:p w:rsidR="009955B3" w:rsidRDefault="009955B3" w:rsidP="005425BA">
            <w:pPr>
              <w:ind w:right="617"/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</w:pPr>
          </w:p>
          <w:p w:rsidR="009955B3" w:rsidRDefault="009955B3" w:rsidP="005425BA">
            <w:pPr>
              <w:ind w:right="72"/>
              <w:jc w:val="right"/>
            </w:pPr>
            <w:r>
              <w:t>CP03</w:t>
            </w:r>
          </w:p>
        </w:tc>
      </w:tr>
    </w:tbl>
    <w:p w:rsidR="009955B3" w:rsidRDefault="009955B3" w:rsidP="009955B3"/>
    <w:p w:rsidR="009955B3" w:rsidRDefault="009955B3" w:rsidP="009955B3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227"/>
        <w:gridCol w:w="4366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rPr>
                <w:b/>
              </w:rPr>
            </w:pPr>
            <w:r>
              <w:rPr>
                <w:b/>
              </w:rPr>
              <w:t>Actividades de Aprendizaje</w:t>
            </w:r>
          </w:p>
          <w:p w:rsidR="009955B3" w:rsidRDefault="009955B3" w:rsidP="005425BA">
            <w:pPr>
              <w:rPr>
                <w:b/>
              </w:rPr>
            </w:pP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Lectura analítica de textos especializados, previa a cada tema.</w:t>
            </w: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Exposición de los temas y subtemas presentados en el programa, con material didáctico como acetatos, diapositivas, </w:t>
            </w:r>
            <w:proofErr w:type="spellStart"/>
            <w:r>
              <w:t>rotafolios</w:t>
            </w:r>
            <w:proofErr w:type="spellEnd"/>
            <w:r>
              <w:t xml:space="preserve"> etc., de apoyo.</w:t>
            </w: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Resolución de ejercicios prácticos en clase.</w:t>
            </w: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Asistencia a conferencias de temas relacionados con el mercado de valores. Elaboración de reporte.</w:t>
            </w: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Análisis de casos específicos.</w:t>
            </w: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Elaboración de un trabajo de investigación del comportamiento financiero internacional y las consecuencias que tiene para el mercado de valores mexicano. Presentación al grupo de las conclusiones.</w:t>
            </w:r>
          </w:p>
          <w:p w:rsidR="009955B3" w:rsidRDefault="009955B3" w:rsidP="005425BA">
            <w:pPr>
              <w:numPr>
                <w:ilvl w:val="12"/>
                <w:numId w:val="0"/>
              </w:numPr>
              <w:tabs>
                <w:tab w:val="left" w:pos="0"/>
              </w:tabs>
            </w:pPr>
          </w:p>
        </w:tc>
        <w:tc>
          <w:tcPr>
            <w:tcW w:w="227" w:type="dxa"/>
          </w:tcPr>
          <w:p w:rsidR="009955B3" w:rsidRDefault="009955B3" w:rsidP="005425BA">
            <w:pPr>
              <w:numPr>
                <w:ilvl w:val="12"/>
                <w:numId w:val="0"/>
              </w:num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Evaluación</w:t>
            </w:r>
          </w:p>
          <w:p w:rsidR="009955B3" w:rsidRDefault="009955B3" w:rsidP="005425BA">
            <w:pPr>
              <w:numPr>
                <w:ilvl w:val="12"/>
                <w:numId w:val="0"/>
              </w:numPr>
            </w:pP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Dos evaluaciones parciales: Entrega de reportes, ensayos y calidad de la exposición</w:t>
            </w:r>
          </w:p>
          <w:p w:rsidR="009955B3" w:rsidRDefault="009955B3" w:rsidP="005425BA">
            <w:pPr>
              <w:tabs>
                <w:tab w:val="left" w:pos="0"/>
              </w:tabs>
            </w:pPr>
          </w:p>
          <w:p w:rsidR="009955B3" w:rsidRDefault="009955B3" w:rsidP="009955B3">
            <w:pPr>
              <w:numPr>
                <w:ilvl w:val="0"/>
                <w:numId w:val="1"/>
              </w:numPr>
              <w:tabs>
                <w:tab w:val="left" w:pos="0"/>
              </w:tabs>
            </w:pPr>
            <w:r>
              <w:t>Una evaluación final: Suma de parciales y entrega del trabajo de investigación.</w:t>
            </w:r>
          </w:p>
          <w:p w:rsidR="009955B3" w:rsidRDefault="009955B3" w:rsidP="005425BA"/>
        </w:tc>
      </w:tr>
    </w:tbl>
    <w:p w:rsidR="009955B3" w:rsidRDefault="009955B3" w:rsidP="009955B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955B3" w:rsidTr="005425BA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3" w:rsidRDefault="009955B3" w:rsidP="005425BA">
            <w:pPr>
              <w:rPr>
                <w:b/>
              </w:rPr>
            </w:pPr>
            <w:r>
              <w:rPr>
                <w:b/>
              </w:rPr>
              <w:t>Bibliografía</w:t>
            </w:r>
          </w:p>
          <w:p w:rsidR="009955B3" w:rsidRDefault="009955B3" w:rsidP="005425BA"/>
          <w:p w:rsidR="009955B3" w:rsidRDefault="009955B3" w:rsidP="009955B3">
            <w:pPr>
              <w:numPr>
                <w:ilvl w:val="0"/>
                <w:numId w:val="2"/>
              </w:numPr>
            </w:pPr>
            <w:r>
              <w:t xml:space="preserve">BREALY, Richard, MYERS, </w:t>
            </w:r>
            <w:proofErr w:type="spellStart"/>
            <w:r>
              <w:t>Steward</w:t>
            </w:r>
            <w:proofErr w:type="spellEnd"/>
            <w:r>
              <w:t xml:space="preserve">. </w:t>
            </w:r>
            <w:r>
              <w:rPr>
                <w:u w:val="single"/>
              </w:rPr>
              <w:t xml:space="preserve">Principios de finanzas </w:t>
            </w:r>
            <w:proofErr w:type="spellStart"/>
            <w:r>
              <w:rPr>
                <w:u w:val="single"/>
              </w:rPr>
              <w:t>coorporativas</w:t>
            </w:r>
            <w:proofErr w:type="spellEnd"/>
            <w:r>
              <w:t>. Mc Graw Hill, México, 1988.</w:t>
            </w:r>
          </w:p>
          <w:p w:rsidR="009955B3" w:rsidRDefault="009955B3" w:rsidP="005425BA"/>
          <w:p w:rsidR="009955B3" w:rsidRDefault="009955B3" w:rsidP="009955B3">
            <w:pPr>
              <w:numPr>
                <w:ilvl w:val="0"/>
                <w:numId w:val="2"/>
              </w:numPr>
            </w:pPr>
            <w:r>
              <w:t xml:space="preserve">LITTLE </w:t>
            </w:r>
            <w:proofErr w:type="spellStart"/>
            <w:r>
              <w:t>Teffrey</w:t>
            </w:r>
            <w:proofErr w:type="spellEnd"/>
            <w:r>
              <w:t xml:space="preserve"> B. </w:t>
            </w:r>
            <w:r>
              <w:rPr>
                <w:u w:val="single"/>
              </w:rPr>
              <w:t>Cómo entender a Wall Street.</w:t>
            </w:r>
            <w:r>
              <w:t xml:space="preserve"> Mc Graw Hill, México, 1991.</w:t>
            </w:r>
          </w:p>
          <w:p w:rsidR="009955B3" w:rsidRDefault="009955B3" w:rsidP="005425BA"/>
          <w:p w:rsidR="009955B3" w:rsidRDefault="009955B3" w:rsidP="009955B3">
            <w:pPr>
              <w:numPr>
                <w:ilvl w:val="0"/>
                <w:numId w:val="2"/>
              </w:numPr>
            </w:pPr>
            <w:r>
              <w:t xml:space="preserve">VAZQUEZ </w:t>
            </w:r>
            <w:proofErr w:type="spellStart"/>
            <w:r>
              <w:t>Seíjas</w:t>
            </w:r>
            <w:proofErr w:type="spellEnd"/>
            <w:r>
              <w:t xml:space="preserve">, Alicia. </w:t>
            </w:r>
            <w:r>
              <w:rPr>
                <w:u w:val="single"/>
              </w:rPr>
              <w:t>Mercados internacionales de capital.</w:t>
            </w:r>
            <w:r>
              <w:t xml:space="preserve"> UAM Azcapotzalco, México, 1989.</w:t>
            </w:r>
          </w:p>
          <w:p w:rsidR="009955B3" w:rsidRDefault="009955B3" w:rsidP="005425BA"/>
          <w:p w:rsidR="009955B3" w:rsidRDefault="009955B3" w:rsidP="009955B3">
            <w:pPr>
              <w:numPr>
                <w:ilvl w:val="0"/>
                <w:numId w:val="2"/>
              </w:numPr>
            </w:pPr>
            <w:r>
              <w:t xml:space="preserve">GONZALEZ, Jesús M. MORENO Sáenz Javier. </w:t>
            </w:r>
            <w:r>
              <w:rPr>
                <w:u w:val="single"/>
              </w:rPr>
              <w:t>La ética en el ejecutivo de finanzas</w:t>
            </w:r>
            <w:r>
              <w:t>. IMEF, México, 1991.</w:t>
            </w:r>
          </w:p>
          <w:p w:rsidR="009955B3" w:rsidRDefault="009955B3" w:rsidP="005425BA"/>
          <w:p w:rsidR="009955B3" w:rsidRDefault="009955B3" w:rsidP="009955B3">
            <w:pPr>
              <w:numPr>
                <w:ilvl w:val="0"/>
                <w:numId w:val="2"/>
              </w:numPr>
            </w:pPr>
            <w:r>
              <w:t xml:space="preserve">GUAJARDO Cantú, Gerardo, CABELLO Garza, Mario y otros. </w:t>
            </w:r>
            <w:r>
              <w:rPr>
                <w:u w:val="single"/>
              </w:rPr>
              <w:t>Impacto en la renegociación de la deuda externa en la estructura financiera de los bancos.</w:t>
            </w:r>
            <w:r>
              <w:t xml:space="preserve"> IMEF, México, 1989.</w:t>
            </w:r>
          </w:p>
          <w:p w:rsidR="009955B3" w:rsidRDefault="009955B3" w:rsidP="005425BA"/>
          <w:p w:rsidR="009955B3" w:rsidRDefault="009955B3" w:rsidP="005425BA"/>
          <w:p w:rsidR="009955B3" w:rsidRDefault="009955B3" w:rsidP="005425BA">
            <w:pPr>
              <w:ind w:right="49"/>
              <w:jc w:val="right"/>
            </w:pPr>
          </w:p>
          <w:p w:rsidR="009955B3" w:rsidRDefault="009955B3" w:rsidP="005425BA">
            <w:pPr>
              <w:jc w:val="right"/>
            </w:pPr>
            <w:r>
              <w:t>CP03</w:t>
            </w:r>
          </w:p>
        </w:tc>
      </w:tr>
    </w:tbl>
    <w:p w:rsidR="00E55762" w:rsidRDefault="00E55762">
      <w:bookmarkStart w:id="0" w:name="_GoBack"/>
      <w:bookmarkEnd w:id="0"/>
    </w:p>
    <w:sectPr w:rsidR="00E557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ED4AE7"/>
    <w:multiLevelType w:val="singleLevel"/>
    <w:tmpl w:val="B19C403A"/>
    <w:lvl w:ilvl="0">
      <w:start w:val="1"/>
      <w:numFmt w:val="bullet"/>
      <w:lvlText w:val="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3"/>
    <w:rsid w:val="009955B3"/>
    <w:rsid w:val="00E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873F-502B-4125-A072-74BC9EF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9955B3"/>
    <w:pPr>
      <w:keepNext/>
      <w:widowControl w:val="0"/>
      <w:outlineLvl w:val="0"/>
    </w:pPr>
    <w:rPr>
      <w:b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955B3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2018-05-12T18:07:00Z</dcterms:created>
  <dcterms:modified xsi:type="dcterms:W3CDTF">2018-05-12T18:08:00Z</dcterms:modified>
</cp:coreProperties>
</file>